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  <w:sectPr>
          <w:headerReference r:id="rId7" w:type="first"/>
          <w:footerReference r:id="rId8" w:type="default"/>
          <w:footerReference r:id="rId9" w:type="first"/>
          <w:pgSz w:h="15840" w:w="12240" w:orient="portrait"/>
          <w:pgMar w:bottom="1138" w:top="1138" w:left="850" w:right="1138" w:header="850" w:footer="706"/>
          <w:pgNumType w:start="1"/>
          <w:cols w:equalWidth="0" w:num="2">
            <w:col w:space="708" w:w="4772"/>
            <w:col w:space="0" w:w="4772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utive Mono" w:cs="Cutive Mono" w:eastAsia="Cutive Mono" w:hAnsi="Cutive Mono"/>
          <w:sz w:val="28"/>
          <w:szCs w:val="28"/>
        </w:rPr>
      </w:pPr>
      <w:r w:rsidDel="00000000" w:rsidR="00000000" w:rsidRPr="00000000">
        <w:rPr>
          <w:rFonts w:ascii="Cutive Mono" w:cs="Cutive Mono" w:eastAsia="Cutive Mono" w:hAnsi="Cutive Mono"/>
          <w:sz w:val="28"/>
          <w:szCs w:val="28"/>
          <w:rtl w:val="0"/>
        </w:rPr>
        <w:t xml:space="preserve">Bromley Film Office</w:t>
      </w:r>
    </w:p>
    <w:p w:rsidR="00000000" w:rsidDel="00000000" w:rsidP="00000000" w:rsidRDefault="00000000" w:rsidRPr="00000000" w14:paraId="00000004">
      <w:pPr>
        <w:jc w:val="center"/>
        <w:rPr>
          <w:rFonts w:ascii="Cutive Mono" w:cs="Cutive Mono" w:eastAsia="Cutive Mono" w:hAnsi="Cutive Mono"/>
          <w:sz w:val="28"/>
          <w:szCs w:val="28"/>
        </w:rPr>
      </w:pPr>
      <w:r w:rsidDel="00000000" w:rsidR="00000000" w:rsidRPr="00000000">
        <w:rPr>
          <w:rFonts w:ascii="Cutive Mono" w:cs="Cutive Mono" w:eastAsia="Cutive Mono" w:hAnsi="Cutive Mono"/>
          <w:sz w:val="28"/>
          <w:szCs w:val="28"/>
          <w:rtl w:val="0"/>
        </w:rPr>
        <w:t xml:space="preserve">Film Parking Dispensation Application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complete and return to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info@bromleyfilmoffice.co.uk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require at least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3 working days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process your dispensation request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are submitting your application on the last available day, please call the office on 0207 620 0391 to confirm it has been processed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7"/>
        <w:gridCol w:w="4784"/>
        <w:tblGridChange w:id="0">
          <w:tblGrid>
            <w:gridCol w:w="4777"/>
            <w:gridCol w:w="4784"/>
          </w:tblGrid>
        </w:tblGridChange>
      </w:tblGrid>
      <w:tr>
        <w:trPr>
          <w:cantSplit w:val="0"/>
          <w:trHeight w:val="7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Film office reference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(to be completed by film office)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Manager name and mobile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company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Number of permits required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(each technical vehicle needs one permit per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(full address including postcode)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Vehicle details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(must include VRN, make and colour)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Date(s) of filming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(if you use your permit on the wrong date you will get a parking ticket)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Permit cost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(allow £35 per vehicle per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40" w:top="360" w:left="1260" w:right="108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utive Mono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961"/>
        <w:tab w:val="right" w:leader="none" w:pos="9921"/>
      </w:tabs>
      <w:rPr/>
    </w:pP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utive Mono" w:cs="Cutive Mono" w:eastAsia="Cutive Mono" w:hAnsi="Cutive Mono"/>
        <w:rtl w:val="0"/>
      </w:rPr>
      <w:t xml:space="preserve">/</w:t>
    </w: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961"/>
        <w:tab w:val="right" w:leader="none" w:pos="9921"/>
      </w:tabs>
      <w:rPr/>
    </w:pPr>
    <w:bookmarkStart w:colFirst="0" w:colLast="0" w:name="_heading=h.gjdgxs" w:id="0"/>
    <w:bookmarkEnd w:id="0"/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utive Mono" w:cs="Cutive Mono" w:eastAsia="Cutive Mono" w:hAnsi="Cutive Mono"/>
        <w:rtl w:val="0"/>
      </w:rPr>
      <w:t xml:space="preserve">/</w:t>
    </w: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2500" cy="1390650"/>
          <wp:effectExtent b="0" l="0" r="0" t="0"/>
          <wp:docPr id="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1390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5525770</wp:posOffset>
          </wp:positionH>
          <wp:positionV relativeFrom="paragraph">
            <wp:posOffset>37465</wp:posOffset>
          </wp:positionV>
          <wp:extent cx="1190625" cy="742950"/>
          <wp:effectExtent b="0" l="0" r="0" t="0"/>
          <wp:wrapSquare wrapText="bothSides" distB="0" distT="0" distL="114300" distR="11430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E23CAD"/>
    <w:rPr>
      <w:color w:val="0000ff"/>
      <w:u w:val="single"/>
    </w:rPr>
  </w:style>
  <w:style w:type="table" w:styleId="TableGrid">
    <w:name w:val="Table Grid"/>
    <w:basedOn w:val="TableNormal"/>
    <w:rsid w:val="00E23C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rsid w:val="00255CF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55CF7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rsid w:val="00255CF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55CF7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bromleyfilmoffice.co.uk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Mono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SbDzBZKvglBvU+yA7qh4+wWbg==">CgMxLjAyCGguZ2pkZ3hzOAByITFZbU9XdXQ0b3JBMDJjbU85eWlUb0FqeFN1bG8wR2lNTA==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2019-01-04T12:32:00Z</dcterms:created>
  <dc:creator>Karen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11bUbfPXyk3FEKBRILaoZprwmnyPTP3DmlOWYXgJGIZs</vt:lpwstr>
  </property>
  <property fmtid="{D5CDD505-2E9C-101B-9397-08002B2CF9AE}" pid="4" name="Google.Documents.RevisionId">
    <vt:lpwstr>00859473057571311187</vt:lpwstr>
  </property>
  <property fmtid="{D5CDD505-2E9C-101B-9397-08002B2CF9AE}" pid="5" name="Google.Documents.PreviousRevisionId">
    <vt:lpwstr>09556675107998622266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